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32"/>
          <w:szCs w:val="32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32"/>
          <w:szCs w:val="32"/>
        </w:rPr>
        <w:t>深圳市帕骐电子科技有限公司</w:t>
      </w:r>
    </w:p>
    <w:p>
      <w:pPr>
        <w:jc w:val="center"/>
        <w:rPr>
          <w:rFonts w:ascii="Tahoma" w:hAnsi="Tahoma" w:cs="Tahoma"/>
          <w:b/>
          <w:sz w:val="30"/>
          <w:szCs w:val="30"/>
        </w:rPr>
      </w:pPr>
      <w:r>
        <w:rPr>
          <w:rFonts w:hint="eastAsia" w:ascii="微软雅黑" w:hAnsi="微软雅黑" w:eastAsia="微软雅黑" w:cs="Tahoma"/>
          <w:b/>
          <w:sz w:val="30"/>
          <w:szCs w:val="30"/>
        </w:rPr>
        <w:t>产品部-新品上架描述表</w:t>
      </w:r>
      <w:r>
        <w:rPr>
          <w:rFonts w:ascii="微软雅黑" w:hAnsi="微软雅黑" w:eastAsia="微软雅黑" w:cs="Tahoma"/>
          <w:b/>
          <w:sz w:val="30"/>
          <w:szCs w:val="30"/>
        </w:rPr>
        <w:t>-AA0</w:t>
      </w:r>
      <w:r>
        <w:rPr>
          <w:rFonts w:hint="eastAsia" w:ascii="微软雅黑" w:hAnsi="微软雅黑" w:eastAsia="微软雅黑" w:cs="Tahoma"/>
          <w:b/>
          <w:sz w:val="30"/>
          <w:szCs w:val="30"/>
          <w:lang w:val="en-US" w:eastAsia="zh-CN"/>
        </w:rPr>
        <w:t>582</w:t>
      </w:r>
      <w:r>
        <w:rPr>
          <w:rFonts w:ascii="微软雅黑" w:hAnsi="微软雅黑" w:eastAsia="微软雅黑" w:cs="Tahoma"/>
          <w:b/>
          <w:sz w:val="30"/>
          <w:szCs w:val="30"/>
        </w:rPr>
        <w:t>B</w:t>
      </w:r>
    </w:p>
    <w:p>
      <w:pPr>
        <w:pStyle w:val="14"/>
        <w:numPr>
          <w:ilvl w:val="0"/>
          <w:numId w:val="1"/>
        </w:numPr>
        <w:ind w:firstLineChars="0"/>
        <w:jc w:val="left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Key</w:t>
      </w:r>
      <w:r>
        <w:rPr>
          <w:rFonts w:hint="eastAsia"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Features</w:t>
      </w:r>
    </w:p>
    <w:p>
      <w:pPr>
        <w:rPr>
          <w:rFonts w:ascii="Tahoma" w:hAnsi="Tahoma" w:cs="Tahoma"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产品描述</w:t>
      </w:r>
      <w:r>
        <w:rPr>
          <w:rFonts w:hint="eastAsia" w:ascii="Tahoma" w:hAnsi="Tahoma" w:cs="Tahoma"/>
          <w:sz w:val="28"/>
          <w:szCs w:val="28"/>
        </w:rPr>
        <w:t>:</w:t>
      </w:r>
    </w:p>
    <w:p>
      <w:pPr>
        <w:pStyle w:val="14"/>
        <w:numPr>
          <w:ilvl w:val="0"/>
          <w:numId w:val="2"/>
        </w:numPr>
        <w:ind w:firstLineChars="0"/>
        <w:rPr>
          <w:rFonts w:ascii="宋体" w:hAnsi="宋体" w:cs="宋体"/>
          <w:bCs/>
          <w:sz w:val="24"/>
          <w:szCs w:val="24"/>
          <w:shd w:val="clear" w:color="auto" w:fill="FFFFFF"/>
        </w:rPr>
      </w:pPr>
      <w:bookmarkStart w:id="1" w:name="OLE_LINK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Android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RAM: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ROM: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CPU: </w:t>
      </w:r>
      <w:r>
        <w:rPr>
          <w:rFonts w:ascii="宋体" w:hAnsi="宋体" w:cs="宋体"/>
          <w:sz w:val="24"/>
          <w:szCs w:val="24"/>
          <w:shd w:val="clear" w:color="auto" w:fill="FFFFFF"/>
        </w:rPr>
        <w:t>Octa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-</w:t>
      </w:r>
      <w:r>
        <w:rPr>
          <w:rFonts w:ascii="宋体" w:hAnsi="宋体" w:cs="宋体"/>
          <w:sz w:val="24"/>
          <w:szCs w:val="24"/>
          <w:shd w:val="clear" w:color="auto" w:fill="FFFFFF"/>
        </w:rPr>
        <w:t>C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ore Processor, High quality radio IC: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NXP6686,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with good radio reception.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安卓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t>0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操作系统，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G+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G内存，8核CPU，高品质的6686收音IC，效果更好。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2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bookmarkEnd w:id="1"/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Built-in TDA7851L amplifier IC,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Supports subwoofer audio output.</w:t>
      </w:r>
      <w:r>
        <w:rPr>
          <w:rFonts w:ascii="宋体" w:hAnsi="宋体" w:cs="宋体"/>
          <w:bCs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Screen Resolution: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1024*600, Support </w:t>
      </w:r>
      <w:r>
        <w:rPr>
          <w:rFonts w:ascii="宋体" w:hAnsi="宋体" w:cs="宋体"/>
          <w:sz w:val="24"/>
          <w:szCs w:val="24"/>
          <w:shd w:val="clear" w:color="auto" w:fill="FFFFFF"/>
        </w:rPr>
        <w:t>4K/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1080P HD video,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mirror link function. You can use your smartphone's online GPS to mirror on this unit,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DAB+ function(optional)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支持重低音输出，并可以单独调节，1024*600高清，支持播放4K/ 1080P 视频，支持mirror link，可以把手机的在线导航显示在机器上，支持DAB数字收音广播(选配)。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3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output a</w:t>
      </w:r>
      <w:r>
        <w:rPr>
          <w:rFonts w:ascii="宋体" w:hAnsi="宋体" w:cs="宋体"/>
          <w:sz w:val="24"/>
          <w:szCs w:val="24"/>
          <w:shd w:val="clear" w:color="auto" w:fill="FFFFFF"/>
        </w:rPr>
        <w:t>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most everything to the headrests,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even it play the video from USB/SD card,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or online </w:t>
      </w:r>
      <w:r>
        <w:rPr>
          <w:rFonts w:ascii="宋体" w:hAnsi="宋体" w:cs="宋体"/>
          <w:sz w:val="24"/>
          <w:szCs w:val="24"/>
          <w:shd w:val="clear" w:color="auto" w:fill="FFFFFF"/>
        </w:rPr>
        <w:t>YouTube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video. Built in USB Port/ Micro SD Slot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up to 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GB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), WIFI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(Built in WIFI modem)/</w:t>
      </w:r>
      <w:r>
        <w:rPr>
          <w:rFonts w:hint="eastAsia" w:ascii="宋体" w:hAnsi="宋体" w:cs="宋体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G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(Extra device required), </w:t>
      </w:r>
      <w:bookmarkStart w:id="2" w:name="OLE_LINK7"/>
      <w:r>
        <w:rPr>
          <w:rFonts w:hint="eastAsia" w:ascii="宋体" w:hAnsi="宋体" w:cs="宋体"/>
          <w:kern w:val="0"/>
          <w:sz w:val="24"/>
          <w:szCs w:val="24"/>
        </w:rPr>
        <w:t>Support reversing camera</w:t>
      </w:r>
      <w:bookmarkEnd w:id="2"/>
      <w:r>
        <w:rPr>
          <w:rFonts w:hint="eastAsia" w:ascii="宋体" w:hAnsi="宋体" w:cs="宋体"/>
          <w:sz w:val="24"/>
          <w:szCs w:val="24"/>
          <w:shd w:val="clear" w:color="auto" w:fill="FFFFFF"/>
        </w:rPr>
        <w:t>(Extra device required)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支持几乎所有界面输出到头枕，内置USB/SD卡槽（最大支持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GB），内置wifi模块，支持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G网络（要求额外的设备），支持倒车摄像头功能（摄像头选配）。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4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）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Please compare the dimensions,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shape of our unit before purchasing, in case it does not fit </w:t>
      </w:r>
      <w:r>
        <w:rPr>
          <w:rFonts w:ascii="宋体" w:hAnsi="宋体" w:cs="宋体"/>
          <w:sz w:val="24"/>
          <w:szCs w:val="24"/>
          <w:shd w:val="clear" w:color="auto" w:fill="FFFFFF"/>
        </w:rPr>
        <w:t>the dashboard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购买前还请先核对机子的形状和尺寸。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5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>)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Bluetooth call/</w:t>
      </w:r>
      <w:bookmarkStart w:id="4" w:name="OLE_LINK10"/>
      <w:r>
        <w:rPr>
          <w:rFonts w:hint="eastAsia" w:ascii="宋体" w:hAnsi="宋体" w:cs="宋体"/>
          <w:sz w:val="24"/>
          <w:szCs w:val="24"/>
          <w:shd w:val="clear" w:color="auto" w:fill="FFFFFF"/>
        </w:rPr>
        <w:t>audio play,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Sync</w:t>
      </w:r>
      <w:bookmarkEnd w:id="4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phonebook</w:t>
      </w:r>
      <w:bookmarkStart w:id="5" w:name="OLE_LINK11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, </w:t>
      </w:r>
      <w:r>
        <w:rPr>
          <w:rFonts w:ascii="宋体" w:hAnsi="宋体" w:cs="宋体"/>
          <w:sz w:val="24"/>
          <w:szCs w:val="24"/>
        </w:rPr>
        <w:t xml:space="preserve">quick search contacts, </w:t>
      </w:r>
      <w:r>
        <w:rPr>
          <w:rFonts w:ascii="宋体" w:hAnsi="宋体" w:cs="宋体"/>
          <w:sz w:val="24"/>
          <w:szCs w:val="24"/>
          <w:shd w:val="clear" w:color="auto" w:fill="FFFFFF"/>
        </w:rPr>
        <w:t>and external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microphone</w:t>
      </w:r>
      <w:bookmarkEnd w:id="5"/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. </w:t>
      </w:r>
      <w:bookmarkEnd w:id="3"/>
      <w:r>
        <w:rPr>
          <w:rFonts w:hint="eastAsia" w:ascii="宋体" w:hAnsi="宋体" w:cs="宋体"/>
          <w:sz w:val="24"/>
          <w:szCs w:val="24"/>
          <w:shd w:val="clear" w:color="auto" w:fill="FFFFFF"/>
        </w:rPr>
        <w:t>Support GPS Navigation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(map software or app not included).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支持蓝牙通话，蓝牙音乐，支持同步电话本，快速搜索联系人和支持外置麦克风，支持GPS。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bCs/>
          <w:sz w:val="24"/>
          <w:szCs w:val="24"/>
          <w:shd w:val="clear" w:color="auto" w:fill="FFFFFF"/>
        </w:rPr>
        <w:t>6</w:t>
      </w:r>
      <w:r>
        <w:rPr>
          <w:rFonts w:hint="eastAsia" w:ascii="宋体" w:hAnsi="宋体" w:cs="宋体"/>
          <w:bCs/>
          <w:sz w:val="24"/>
          <w:szCs w:val="24"/>
          <w:shd w:val="clear" w:color="auto" w:fill="FFFFFF"/>
        </w:rPr>
        <w:t xml:space="preserve">) Support Fast-boot.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After the installation, this machine only need about </w:t>
      </w:r>
      <w:r>
        <w:rPr>
          <w:rFonts w:ascii="宋体" w:hAnsi="宋体" w:cs="宋体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second to finish booting from the 2nd time.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(Other</w:t>
      </w:r>
      <w:r>
        <w:rPr>
          <w:rFonts w:ascii="宋体" w:hAnsi="宋体" w:cs="宋体"/>
          <w:sz w:val="24"/>
          <w:szCs w:val="24"/>
          <w:shd w:val="clear" w:color="auto" w:fill="FFFFFF"/>
        </w:rPr>
        <w:t xml:space="preserve"> devices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 xml:space="preserve"> typically take 30 seconds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hint="eastAsia" w:ascii="宋体" w:hAnsi="宋体" w:cs="宋体"/>
          <w:sz w:val="24"/>
          <w:szCs w:val="24"/>
          <w:shd w:val="clear" w:color="auto" w:fill="FFFFFF"/>
        </w:rPr>
        <w:t>）</w:t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支持快速开机。在安装好机器后，第二次开始，机器的启动时间会在</w:t>
      </w: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t>1</w:t>
      </w:r>
      <w:r>
        <w:rPr>
          <w:rFonts w:hint="eastAsia" w:ascii="宋体" w:hAnsi="宋体" w:cs="宋体"/>
          <w:color w:val="4F81BD" w:themeColor="accent1"/>
          <w:sz w:val="24"/>
          <w:szCs w:val="24"/>
          <w:shd w:val="clear" w:color="auto" w:fill="FFFFFF"/>
        </w:rPr>
        <w:t>秒左右启动完成（而其他的机器则通常需要30秒才能启动完成）。</w:t>
      </w:r>
    </w:p>
    <w:p>
      <w:pPr>
        <w:widowControl/>
        <w:jc w:val="left"/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  <w: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  <w:br w:type="page"/>
      </w:r>
    </w:p>
    <w:p>
      <w:pPr>
        <w:rPr>
          <w:rFonts w:ascii="宋体" w:hAnsi="宋体" w:cs="宋体"/>
          <w:color w:val="4F81BD" w:themeColor="accent1"/>
          <w:sz w:val="24"/>
          <w:szCs w:val="24"/>
          <w:shd w:val="clear" w:color="auto" w:fill="FFFFFF"/>
        </w:rPr>
      </w:pPr>
    </w:p>
    <w:p>
      <w:pPr>
        <w:numPr>
          <w:ilvl w:val="0"/>
          <w:numId w:val="3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  <w:bookmarkEnd w:id="0"/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6" w:name="OLE_LINK14"/>
      <w:r>
        <w:rPr>
          <w:rFonts w:ascii="Arial" w:hAnsi="Arial" w:cs="Arial"/>
          <w:color w:val="0000FF"/>
        </w:rPr>
        <w:t xml:space="preserve">7"  Touchscreen Octa Core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ascii="Arial" w:hAnsi="Arial" w:cs="Arial"/>
          <w:color w:val="0000FF"/>
        </w:rPr>
        <w:t xml:space="preserve"> Car Stereo with RAM:4GB/ROM: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>GB</w:t>
      </w:r>
    </w:p>
    <w:bookmarkEnd w:id="6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General: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OS: </w:t>
      </w:r>
      <w:r>
        <w:rPr>
          <w:rFonts w:ascii="Arial" w:hAnsi="Arial" w:cs="Arial"/>
          <w:color w:val="FF0000"/>
        </w:rPr>
        <w:t xml:space="preserve">Android </w:t>
      </w:r>
      <w:r>
        <w:rPr>
          <w:rFonts w:hint="eastAsia" w:ascii="Arial" w:hAnsi="Arial" w:cs="Arial"/>
          <w:color w:val="FF0000"/>
          <w:lang w:val="en-US" w:eastAsia="zh-CN"/>
        </w:rPr>
        <w:t>10</w:t>
      </w:r>
      <w:r>
        <w:rPr>
          <w:rFonts w:ascii="Arial" w:hAnsi="Arial" w:cs="Arial"/>
          <w:color w:val="FF0000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Octa</w:t>
      </w:r>
      <w:r>
        <w:rPr>
          <w:rFonts w:hint="eastAsia" w:ascii="Arial" w:hAnsi="Arial" w:cs="Arial"/>
          <w:color w:val="0000FF"/>
        </w:rPr>
        <w:t>-core CPU Processor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RAM: DDR3 </w:t>
      </w:r>
      <w:r>
        <w:rPr>
          <w:rFonts w:ascii="Arial" w:hAnsi="Arial" w:cs="Arial"/>
          <w:color w:val="FF0000"/>
        </w:rPr>
        <w:t>4GB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Nand Memory: </w:t>
      </w:r>
      <w:r>
        <w:rPr>
          <w:rFonts w:hint="eastAsia" w:ascii="Arial" w:hAnsi="Arial" w:cs="Arial"/>
          <w:color w:val="FF0000"/>
          <w:lang w:val="en-US" w:eastAsia="zh-CN"/>
        </w:rPr>
        <w:t>64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 6686</w:t>
      </w:r>
    </w:p>
    <w:p>
      <w:pPr>
        <w:jc w:val="left"/>
        <w:rPr>
          <w:rFonts w:hint="default" w:ascii="Arial" w:hAnsi="Arial" w:eastAsia="宋体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Audio output: 4*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 xml:space="preserve">W </w:t>
      </w:r>
      <w:r>
        <w:rPr>
          <w:rFonts w:hint="eastAsia" w:ascii="Arial" w:hAnsi="Arial" w:cs="Arial"/>
          <w:color w:val="0000FF"/>
        </w:rPr>
        <w:t>M</w:t>
      </w:r>
      <w:r>
        <w:rPr>
          <w:rFonts w:ascii="Arial" w:hAnsi="Arial" w:cs="Arial"/>
          <w:color w:val="0000FF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display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7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 xml:space="preserve">This unit is powered by Android </w:t>
      </w:r>
      <w:r>
        <w:rPr>
          <w:rFonts w:ascii="Arial" w:hAnsi="Arial" w:cs="Arial"/>
          <w:color w:val="3333FF"/>
        </w:rPr>
        <w:t>9.0</w:t>
      </w:r>
      <w:r>
        <w:rPr>
          <w:rFonts w:hint="eastAsia" w:ascii="Arial" w:hAnsi="Arial" w:cs="Arial"/>
          <w:color w:val="3333FF"/>
        </w:rPr>
        <w:t xml:space="preserve"> system, </w:t>
      </w:r>
      <w:r>
        <w:rPr>
          <w:rFonts w:ascii="Arial" w:hAnsi="Arial" w:cs="Arial"/>
          <w:color w:val="0000FF"/>
        </w:rPr>
        <w:t>Octa</w:t>
      </w:r>
      <w:r>
        <w:rPr>
          <w:rFonts w:hint="eastAsia" w:ascii="Arial" w:hAnsi="Arial" w:cs="Arial"/>
          <w:color w:val="0000FF"/>
        </w:rPr>
        <w:t>-core CPU Processor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7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>Built-in TDA7</w:t>
      </w:r>
      <w:r>
        <w:rPr>
          <w:rFonts w:ascii="宋体" w:hAnsi="宋体" w:cs="宋体"/>
          <w:b/>
          <w:bCs/>
          <w:color w:val="FF0000"/>
          <w:sz w:val="24"/>
          <w:szCs w:val="24"/>
          <w:shd w:val="clear" w:color="auto" w:fill="FFFFFF"/>
        </w:rPr>
        <w:t>388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shd w:val="clear" w:color="auto" w:fill="FFFFFF"/>
        </w:rPr>
        <w:t xml:space="preserve"> amplifier IC, Supports subwoofer audio output, and control it separately.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Max audio output: 4 X </w:t>
      </w:r>
      <w:r>
        <w:rPr>
          <w:rFonts w:hint="eastAsia" w:ascii="Arial" w:hAnsi="Arial" w:cs="Arial"/>
          <w:color w:val="0000FF"/>
        </w:rPr>
        <w:t>50</w:t>
      </w:r>
      <w:r>
        <w:rPr>
          <w:rFonts w:ascii="Arial" w:hAnsi="Arial" w:cs="Arial"/>
          <w:color w:val="0000FF"/>
        </w:rPr>
        <w:t>W,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ca</w:t>
      </w:r>
      <w:r>
        <w:rPr>
          <w:rFonts w:hint="eastAsia"/>
          <w:color w:val="3333FF"/>
          <w:sz w:val="24"/>
          <w:szCs w:val="24"/>
        </w:rPr>
        <w:t>r</w:t>
      </w:r>
      <w:r>
        <w:rPr>
          <w:color w:val="3333FF"/>
          <w:sz w:val="24"/>
          <w:szCs w:val="24"/>
        </w:rPr>
        <w:t>.</w:t>
      </w: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phone,</w:t>
      </w:r>
      <w:r>
        <w:rPr>
          <w:rFonts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</w:rPr>
        <w:t>you can mirror and control on the unit via USB cable connection,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connection</w:t>
      </w:r>
      <w:r>
        <w:rPr>
          <w:rFonts w:ascii="Arial" w:hAnsi="Arial" w:cs="Arial"/>
          <w:color w:val="0000FF"/>
        </w:rPr>
        <w:t>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8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</w:t>
      </w:r>
      <w:r>
        <w:rPr>
          <w:rFonts w:hint="eastAsia" w:ascii="Arial" w:hAnsi="Arial" w:cs="Arial"/>
          <w:color w:val="0000FF"/>
          <w:lang w:val="en-US" w:eastAsia="zh-CN"/>
        </w:rPr>
        <w:t>12</w:t>
      </w:r>
      <w:bookmarkStart w:id="13" w:name="_GoBack"/>
      <w:bookmarkEnd w:id="13"/>
      <w:r>
        <w:rPr>
          <w:rFonts w:ascii="Arial" w:hAnsi="Arial" w:cs="Arial"/>
          <w:color w:val="0000FF"/>
        </w:rPr>
        <w:t>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9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8"/>
    <w:bookmarkEnd w:id="9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 this unit, it can output almost everything to your headrests, even you play the video from USB/SD /online youtube video, Many headunits in the market can only output the DVD 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10" w:name="OLE_LINK12"/>
      <w:r>
        <w:rPr>
          <w:rFonts w:ascii="Arial" w:hAnsi="Arial" w:cs="Arial"/>
          <w:color w:val="0000FF"/>
        </w:rPr>
        <w:t>Internet tethering</w:t>
      </w:r>
      <w:bookmarkEnd w:id="10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Change the track, volume, etc. conveniently without taking your hands off the steering wheel, which makes your driving much safer.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(Attention: Only support resistance based analog signal input steering wheel)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65.0-108.0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1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1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2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64GB. </w:t>
      </w:r>
    </w:p>
    <w:bookmarkEnd w:id="12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Support 4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</w:rPr>
        <w:t>4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hint="eastAsia"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0B01"/>
    <w:multiLevelType w:val="multilevel"/>
    <w:tmpl w:val="0B7A0B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205389F"/>
    <w:multiLevelType w:val="multilevel"/>
    <w:tmpl w:val="3205389F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5094"/>
    <w:rsid w:val="0005218C"/>
    <w:rsid w:val="00067E5A"/>
    <w:rsid w:val="00081F7C"/>
    <w:rsid w:val="000C0993"/>
    <w:rsid w:val="000C330F"/>
    <w:rsid w:val="000D1A8D"/>
    <w:rsid w:val="00103CAC"/>
    <w:rsid w:val="00114BC7"/>
    <w:rsid w:val="00155F94"/>
    <w:rsid w:val="00160502"/>
    <w:rsid w:val="00172A27"/>
    <w:rsid w:val="001865C1"/>
    <w:rsid w:val="00191C1F"/>
    <w:rsid w:val="001D6851"/>
    <w:rsid w:val="00222096"/>
    <w:rsid w:val="00230845"/>
    <w:rsid w:val="00236454"/>
    <w:rsid w:val="00236D5D"/>
    <w:rsid w:val="0024462A"/>
    <w:rsid w:val="00282924"/>
    <w:rsid w:val="002927DC"/>
    <w:rsid w:val="00297808"/>
    <w:rsid w:val="002C45E3"/>
    <w:rsid w:val="002C4AA4"/>
    <w:rsid w:val="002F5AF3"/>
    <w:rsid w:val="002F74BD"/>
    <w:rsid w:val="00375BF3"/>
    <w:rsid w:val="00392E65"/>
    <w:rsid w:val="003C0982"/>
    <w:rsid w:val="003D201C"/>
    <w:rsid w:val="003E786B"/>
    <w:rsid w:val="00417F6E"/>
    <w:rsid w:val="0043579A"/>
    <w:rsid w:val="00464C8E"/>
    <w:rsid w:val="0046540D"/>
    <w:rsid w:val="004B18CC"/>
    <w:rsid w:val="004E1891"/>
    <w:rsid w:val="004E35D9"/>
    <w:rsid w:val="004E425C"/>
    <w:rsid w:val="004F708D"/>
    <w:rsid w:val="00531F00"/>
    <w:rsid w:val="005410A8"/>
    <w:rsid w:val="0055586E"/>
    <w:rsid w:val="005863FB"/>
    <w:rsid w:val="00591DF1"/>
    <w:rsid w:val="005C2734"/>
    <w:rsid w:val="005D4305"/>
    <w:rsid w:val="006110C6"/>
    <w:rsid w:val="006469E3"/>
    <w:rsid w:val="006864AB"/>
    <w:rsid w:val="00691644"/>
    <w:rsid w:val="00696683"/>
    <w:rsid w:val="00720766"/>
    <w:rsid w:val="00740CAE"/>
    <w:rsid w:val="00743F88"/>
    <w:rsid w:val="00766E3D"/>
    <w:rsid w:val="007706DE"/>
    <w:rsid w:val="00790466"/>
    <w:rsid w:val="007C535D"/>
    <w:rsid w:val="007D6C95"/>
    <w:rsid w:val="007F1D03"/>
    <w:rsid w:val="00845583"/>
    <w:rsid w:val="00863FB6"/>
    <w:rsid w:val="00865162"/>
    <w:rsid w:val="0087683C"/>
    <w:rsid w:val="009004A0"/>
    <w:rsid w:val="00936305"/>
    <w:rsid w:val="00945546"/>
    <w:rsid w:val="009C4578"/>
    <w:rsid w:val="009E06F7"/>
    <w:rsid w:val="009E101A"/>
    <w:rsid w:val="009F30BC"/>
    <w:rsid w:val="00A17E38"/>
    <w:rsid w:val="00A34D1F"/>
    <w:rsid w:val="00A66F8C"/>
    <w:rsid w:val="00AA0DD2"/>
    <w:rsid w:val="00AD7948"/>
    <w:rsid w:val="00B02850"/>
    <w:rsid w:val="00B74BD3"/>
    <w:rsid w:val="00BD42F8"/>
    <w:rsid w:val="00C279F6"/>
    <w:rsid w:val="00C45F9B"/>
    <w:rsid w:val="00C91ACD"/>
    <w:rsid w:val="00CC1CBB"/>
    <w:rsid w:val="00CD0E7C"/>
    <w:rsid w:val="00CF7020"/>
    <w:rsid w:val="00D073F7"/>
    <w:rsid w:val="00D26BCC"/>
    <w:rsid w:val="00D553AA"/>
    <w:rsid w:val="00DA0424"/>
    <w:rsid w:val="00DA451A"/>
    <w:rsid w:val="00DA5994"/>
    <w:rsid w:val="00DA6E2C"/>
    <w:rsid w:val="00DE63ED"/>
    <w:rsid w:val="00DF43E7"/>
    <w:rsid w:val="00E0642A"/>
    <w:rsid w:val="00E44434"/>
    <w:rsid w:val="00EC153B"/>
    <w:rsid w:val="00F018D9"/>
    <w:rsid w:val="00F21DD3"/>
    <w:rsid w:val="00F259EB"/>
    <w:rsid w:val="00F3705D"/>
    <w:rsid w:val="00F4588B"/>
    <w:rsid w:val="00F60BDC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A5C31"/>
    <w:rsid w:val="28EA1389"/>
    <w:rsid w:val="29186CF3"/>
    <w:rsid w:val="293555A7"/>
    <w:rsid w:val="293F1D69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0984524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F30116"/>
    <w:rsid w:val="4A3119F0"/>
    <w:rsid w:val="4AF238E0"/>
    <w:rsid w:val="4B044B4A"/>
    <w:rsid w:val="4B1C2A9A"/>
    <w:rsid w:val="4C1665A2"/>
    <w:rsid w:val="4C844B69"/>
    <w:rsid w:val="4D151C00"/>
    <w:rsid w:val="4D326A88"/>
    <w:rsid w:val="4DEF5C6D"/>
    <w:rsid w:val="4E363B41"/>
    <w:rsid w:val="4E4E18B4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374482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3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9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字符"/>
    <w:basedOn w:val="10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10"/>
    <w:link w:val="7"/>
    <w:qFormat/>
    <w:uiPriority w:val="10"/>
    <w:rPr>
      <w:rFonts w:ascii="Calibri" w:hAnsi="Calibri"/>
      <w:b/>
      <w:bCs/>
      <w:kern w:val="2"/>
      <w:sz w:val="32"/>
      <w:szCs w:val="32"/>
    </w:rPr>
  </w:style>
  <w:style w:type="character" w:customStyle="1" w:styleId="13">
    <w:name w:val="标题 3 字符"/>
    <w:basedOn w:val="10"/>
    <w:link w:val="3"/>
    <w:semiHidden/>
    <w:qFormat/>
    <w:uiPriority w:val="9"/>
    <w:rPr>
      <w:b/>
      <w:bCs/>
      <w:kern w:val="2"/>
      <w:sz w:val="32"/>
      <w:szCs w:val="32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847</Words>
  <Characters>4829</Characters>
  <Lines>40</Lines>
  <Paragraphs>11</Paragraphs>
  <TotalTime>229</TotalTime>
  <ScaleCrop>false</ScaleCrop>
  <LinksUpToDate>false</LinksUpToDate>
  <CharactersWithSpaces>5665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2016-09-22T06:03:00Z</dcterms:created>
  <dc:creator>Administrator</dc:creator>
  <cp:lastModifiedBy>王茂任</cp:lastModifiedBy>
  <dcterms:modified xsi:type="dcterms:W3CDTF">2020-06-24T01:30:59Z</dcterms:modified>
  <dc:title>6.2"  Pure Android 4.4 Car DVD Player For Toyota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